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484" w:rsidRDefault="00501484" w:rsidP="00501484">
      <w:pPr>
        <w:spacing w:after="0"/>
      </w:pPr>
    </w:p>
    <w:p w:rsidR="00501484" w:rsidRDefault="00501484" w:rsidP="00501484">
      <w:pPr>
        <w:spacing w:after="0"/>
      </w:pPr>
    </w:p>
    <w:p w:rsidR="00501484" w:rsidRDefault="00501484" w:rsidP="00501484">
      <w:pPr>
        <w:spacing w:after="0"/>
      </w:pPr>
    </w:p>
    <w:p w:rsidR="0046315F" w:rsidRPr="0046315F" w:rsidRDefault="0046315F" w:rsidP="0046315F">
      <w:pPr>
        <w:shd w:val="clear" w:color="auto" w:fill="FFFFFF"/>
        <w:spacing w:after="150" w:line="450" w:lineRule="atLeast"/>
        <w:jc w:val="center"/>
        <w:outlineLvl w:val="0"/>
        <w:rPr>
          <w:rFonts w:ascii="Georgia" w:eastAsia="Times New Roman" w:hAnsi="Georgia" w:cs="Times New Roman"/>
          <w:color w:val="C52E26"/>
          <w:kern w:val="36"/>
          <w:sz w:val="45"/>
          <w:szCs w:val="45"/>
          <w:lang w:eastAsia="fr-FR"/>
        </w:rPr>
      </w:pPr>
      <w:r w:rsidRPr="0046315F">
        <w:rPr>
          <w:rFonts w:ascii="Georgia" w:eastAsia="Times New Roman" w:hAnsi="Georgia" w:cs="Times New Roman"/>
          <w:color w:val="C52E26"/>
          <w:kern w:val="36"/>
          <w:sz w:val="45"/>
          <w:szCs w:val="45"/>
          <w:lang w:eastAsia="fr-FR"/>
        </w:rPr>
        <w:t>Sécurité des Professionnels de Santé</w:t>
      </w:r>
    </w:p>
    <w:p w:rsidR="0046315F" w:rsidRPr="0046315F" w:rsidRDefault="0046315F" w:rsidP="0046315F">
      <w:pPr>
        <w:shd w:val="clear" w:color="auto" w:fill="FFFFFF"/>
        <w:spacing w:after="0" w:line="195" w:lineRule="atLeast"/>
        <w:jc w:val="center"/>
        <w:outlineLvl w:val="2"/>
        <w:rPr>
          <w:rFonts w:ascii="Georgia" w:eastAsia="Times New Roman" w:hAnsi="Georgia" w:cs="Times New Roman"/>
          <w:color w:val="202020"/>
          <w:sz w:val="20"/>
          <w:szCs w:val="20"/>
          <w:lang w:eastAsia="fr-FR"/>
        </w:rPr>
      </w:pPr>
      <w:r w:rsidRPr="0046315F">
        <w:rPr>
          <w:rFonts w:ascii="Georgia" w:eastAsia="Times New Roman" w:hAnsi="Georgia" w:cs="Times New Roman"/>
          <w:color w:val="202020"/>
          <w:sz w:val="20"/>
          <w:szCs w:val="20"/>
          <w:lang w:eastAsia="fr-FR"/>
        </w:rPr>
        <w:t>1° Février 2012</w:t>
      </w:r>
    </w:p>
    <w:p w:rsidR="00501484" w:rsidRDefault="00501484" w:rsidP="00501484">
      <w:pPr>
        <w:spacing w:after="0"/>
      </w:pPr>
    </w:p>
    <w:p w:rsidR="00501484" w:rsidRDefault="00501484" w:rsidP="00501484">
      <w:pPr>
        <w:spacing w:after="0"/>
      </w:pPr>
      <w:bookmarkStart w:id="0" w:name="_GoBack"/>
      <w:bookmarkEnd w:id="0"/>
    </w:p>
    <w:p w:rsidR="00501484" w:rsidRDefault="00501484" w:rsidP="00501484">
      <w:pPr>
        <w:spacing w:after="0"/>
      </w:pPr>
    </w:p>
    <w:p w:rsidR="00501484" w:rsidRPr="00501484" w:rsidRDefault="00501484" w:rsidP="00501484">
      <w:pPr>
        <w:spacing w:after="0"/>
        <w:ind w:firstLine="708"/>
      </w:pPr>
      <w:r w:rsidRPr="00501484">
        <w:t>En mai 2011 a été signé u</w:t>
      </w:r>
      <w:r>
        <w:t>n protocole d’accord entre les O</w:t>
      </w:r>
      <w:r w:rsidRPr="00501484">
        <w:t>rdres de santé,</w:t>
      </w:r>
    </w:p>
    <w:p w:rsidR="00501484" w:rsidRPr="00501484" w:rsidRDefault="00501484" w:rsidP="00501484">
      <w:pPr>
        <w:spacing w:after="0"/>
      </w:pPr>
      <w:proofErr w:type="gramStart"/>
      <w:r w:rsidRPr="00501484">
        <w:t>le</w:t>
      </w:r>
      <w:proofErr w:type="gramEnd"/>
      <w:r w:rsidRPr="00501484">
        <w:t xml:space="preserve"> Ministère de la Justice et des Libertés, le Ministère du Travail, de</w:t>
      </w:r>
    </w:p>
    <w:p w:rsidR="00501484" w:rsidRPr="00501484" w:rsidRDefault="00501484" w:rsidP="00501484">
      <w:pPr>
        <w:spacing w:after="0"/>
      </w:pPr>
      <w:proofErr w:type="gramStart"/>
      <w:r w:rsidRPr="00501484">
        <w:t>l’Emploi</w:t>
      </w:r>
      <w:proofErr w:type="gramEnd"/>
      <w:r w:rsidRPr="00501484">
        <w:t xml:space="preserve"> et de la Santé et le Ministère de l’Intérieur, de l’Outre-mer,</w:t>
      </w:r>
    </w:p>
    <w:p w:rsidR="00501484" w:rsidRPr="00501484" w:rsidRDefault="00501484" w:rsidP="00501484">
      <w:pPr>
        <w:spacing w:after="0"/>
      </w:pPr>
      <w:proofErr w:type="gramStart"/>
      <w:r w:rsidRPr="00501484">
        <w:t>des</w:t>
      </w:r>
      <w:proofErr w:type="gramEnd"/>
      <w:r w:rsidRPr="00501484">
        <w:t xml:space="preserve"> Collectivités territoriales et de l’Immigration, transposant au profit</w:t>
      </w:r>
    </w:p>
    <w:p w:rsidR="00501484" w:rsidRPr="00501484" w:rsidRDefault="00501484" w:rsidP="00501484">
      <w:pPr>
        <w:spacing w:after="0"/>
      </w:pPr>
      <w:proofErr w:type="gramStart"/>
      <w:r w:rsidRPr="00501484">
        <w:t>des</w:t>
      </w:r>
      <w:proofErr w:type="gramEnd"/>
      <w:r w:rsidRPr="00501484">
        <w:t xml:space="preserve"> autres professionnels de santé, des mesures prévues au protocole signé</w:t>
      </w:r>
    </w:p>
    <w:p w:rsidR="00501484" w:rsidRPr="00501484" w:rsidRDefault="00501484" w:rsidP="00501484">
      <w:pPr>
        <w:spacing w:after="0"/>
      </w:pPr>
      <w:proofErr w:type="gramStart"/>
      <w:r w:rsidRPr="00501484">
        <w:t>le</w:t>
      </w:r>
      <w:proofErr w:type="gramEnd"/>
      <w:r w:rsidRPr="00501484">
        <w:t xml:space="preserve"> 10 juin 2010 et relatif à la sécurité des établissements de santé,</w:t>
      </w:r>
    </w:p>
    <w:p w:rsidR="00501484" w:rsidRPr="00501484" w:rsidRDefault="00501484" w:rsidP="00501484">
      <w:pPr>
        <w:spacing w:after="0"/>
      </w:pPr>
      <w:proofErr w:type="gramStart"/>
      <w:r w:rsidRPr="00501484">
        <w:t>publics</w:t>
      </w:r>
      <w:proofErr w:type="gramEnd"/>
      <w:r w:rsidRPr="00501484">
        <w:t xml:space="preserve"> et privés.</w:t>
      </w:r>
    </w:p>
    <w:p w:rsidR="00501484" w:rsidRPr="00501484" w:rsidRDefault="00501484" w:rsidP="00501484">
      <w:pPr>
        <w:spacing w:after="0"/>
      </w:pPr>
    </w:p>
    <w:p w:rsidR="00501484" w:rsidRDefault="00501484" w:rsidP="00501484">
      <w:pPr>
        <w:spacing w:after="0"/>
        <w:ind w:firstLine="708"/>
      </w:pPr>
      <w:r w:rsidRPr="00501484">
        <w:t xml:space="preserve">Dans le prolongement de la signature de ce protocole, </w:t>
      </w:r>
      <w:r>
        <w:t>le Conseil National a élaboré un</w:t>
      </w:r>
      <w:r w:rsidRPr="00501484">
        <w:t xml:space="preserve"> guide pratique pour la sécurité des</w:t>
      </w:r>
      <w:r>
        <w:t xml:space="preserve"> </w:t>
      </w:r>
      <w:r w:rsidRPr="00501484">
        <w:t xml:space="preserve">professionnels de santé </w:t>
      </w:r>
      <w:r>
        <w:t>que vous pouvez télécharger sur notre site en cliquant sur ce lien :</w:t>
      </w:r>
    </w:p>
    <w:p w:rsidR="00501484" w:rsidRDefault="00501484" w:rsidP="00501484">
      <w:pPr>
        <w:spacing w:after="0"/>
        <w:ind w:firstLine="708"/>
      </w:pPr>
      <w:hyperlink r:id="rId5" w:history="1">
        <w:r w:rsidRPr="00E06580">
          <w:rPr>
            <w:rStyle w:val="Lienhypertexte"/>
          </w:rPr>
          <w:t>http://drome.ordremk.fr/files/2011/08/Guide-sécurité-des-P.S.-2012.pdf</w:t>
        </w:r>
      </w:hyperlink>
    </w:p>
    <w:p w:rsidR="00501484" w:rsidRDefault="00501484" w:rsidP="00501484">
      <w:pPr>
        <w:spacing w:after="0"/>
        <w:ind w:firstLine="708"/>
      </w:pPr>
    </w:p>
    <w:p w:rsidR="00501484" w:rsidRDefault="00501484" w:rsidP="00501484">
      <w:pPr>
        <w:spacing w:after="0"/>
        <w:ind w:firstLine="708"/>
      </w:pPr>
    </w:p>
    <w:p w:rsidR="00501484" w:rsidRPr="00501484" w:rsidRDefault="00501484" w:rsidP="00501484">
      <w:pPr>
        <w:spacing w:after="0"/>
        <w:ind w:firstLine="708"/>
        <w:jc w:val="right"/>
      </w:pPr>
      <w:r>
        <w:t>Le Conseil Départemental de l’Ordre</w:t>
      </w:r>
    </w:p>
    <w:p w:rsidR="00FD282C" w:rsidRDefault="00FD282C" w:rsidP="00501484">
      <w:pPr>
        <w:spacing w:after="240"/>
      </w:pPr>
    </w:p>
    <w:sectPr w:rsidR="00FD28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484"/>
    <w:rsid w:val="0046315F"/>
    <w:rsid w:val="00501484"/>
    <w:rsid w:val="00ED3948"/>
    <w:rsid w:val="00FD2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014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014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5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rome.ordremk.fr/files/2011/08/Guide-s&#233;curit&#233;-des-P.S.-2012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Perso</Company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Jacques</dc:creator>
  <cp:lastModifiedBy>Jacques</cp:lastModifiedBy>
  <cp:revision>2</cp:revision>
  <dcterms:created xsi:type="dcterms:W3CDTF">2012-02-01T16:32:00Z</dcterms:created>
  <dcterms:modified xsi:type="dcterms:W3CDTF">2012-02-01T16:32:00Z</dcterms:modified>
</cp:coreProperties>
</file>